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67626B" w:rsidRDefault="001B28ED" w:rsidP="001B28ED">
      <w:pPr>
        <w:rPr>
          <w:rFonts w:cs="Arial"/>
          <w:b/>
          <w:szCs w:val="22"/>
          <w:u w:val="single"/>
        </w:rPr>
      </w:pPr>
      <w:bookmarkStart w:id="0" w:name="_GoBack"/>
      <w:r w:rsidRPr="0067626B">
        <w:rPr>
          <w:rFonts w:cs="Arial"/>
          <w:b/>
          <w:szCs w:val="22"/>
          <w:u w:val="single"/>
        </w:rPr>
        <w:t xml:space="preserve">Příloha č. </w:t>
      </w:r>
      <w:r w:rsidR="00D36E96" w:rsidRPr="0067626B">
        <w:rPr>
          <w:rFonts w:cs="Arial"/>
          <w:b/>
          <w:szCs w:val="22"/>
          <w:u w:val="single"/>
        </w:rPr>
        <w:t>6</w:t>
      </w:r>
      <w:r w:rsidRPr="0067626B">
        <w:rPr>
          <w:rFonts w:cs="Arial"/>
          <w:b/>
          <w:szCs w:val="22"/>
          <w:u w:val="single"/>
        </w:rPr>
        <w:t xml:space="preserve"> – </w:t>
      </w:r>
      <w:r w:rsidR="00D36E96" w:rsidRPr="0067626B">
        <w:rPr>
          <w:rFonts w:cs="Arial"/>
          <w:b/>
          <w:szCs w:val="22"/>
          <w:u w:val="single"/>
        </w:rPr>
        <w:t>Tabulka aktivace HIM</w:t>
      </w:r>
    </w:p>
    <w:bookmarkEnd w:id="0"/>
    <w:p w:rsidR="001B28ED" w:rsidRDefault="001B28ED" w:rsidP="001B28ED">
      <w:pPr>
        <w:jc w:val="left"/>
        <w:rPr>
          <w:rFonts w:cs="Arial"/>
          <w:szCs w:val="22"/>
        </w:rPr>
      </w:pPr>
    </w:p>
    <w:p w:rsidR="00D36E96" w:rsidRPr="00BF62F9" w:rsidRDefault="00D36E96" w:rsidP="001B28ED">
      <w:pPr>
        <w:jc w:val="left"/>
        <w:rPr>
          <w:rFonts w:cs="Arial"/>
          <w:szCs w:val="22"/>
        </w:rPr>
      </w:pPr>
    </w:p>
    <w:p w:rsidR="00D36E96" w:rsidRPr="00D36E96" w:rsidRDefault="00D36E96" w:rsidP="00D36E96">
      <w:pPr>
        <w:pStyle w:val="Zkladntext"/>
        <w:rPr>
          <w:rFonts w:ascii="Arial" w:hAnsi="Arial" w:cs="Arial"/>
          <w:sz w:val="22"/>
          <w:szCs w:val="22"/>
        </w:rPr>
      </w:pPr>
      <w:r w:rsidRPr="00D36E96">
        <w:rPr>
          <w:rFonts w:ascii="Arial" w:hAnsi="Arial" w:cs="Arial"/>
          <w:sz w:val="22"/>
          <w:szCs w:val="22"/>
        </w:rPr>
        <w:t xml:space="preserve">Pro aktivaci HIM vzniklého investiční výstavbou je třeba předat vyčíslení pořizovací hodnoty odděleně v následujícím členění </w:t>
      </w:r>
      <w:r w:rsidRPr="00D36E96">
        <w:rPr>
          <w:rFonts w:ascii="Arial" w:hAnsi="Arial" w:cs="Arial"/>
          <w:b/>
          <w:bCs/>
          <w:sz w:val="22"/>
          <w:szCs w:val="22"/>
        </w:rPr>
        <w:t>podle čísel objektů</w:t>
      </w:r>
      <w:r w:rsidRPr="00D36E96">
        <w:rPr>
          <w:rFonts w:ascii="Arial" w:hAnsi="Arial" w:cs="Arial"/>
          <w:sz w:val="22"/>
          <w:szCs w:val="22"/>
        </w:rPr>
        <w:t>:</w:t>
      </w:r>
    </w:p>
    <w:p w:rsidR="00D36E96" w:rsidRPr="00D36E96" w:rsidRDefault="00D36E96" w:rsidP="00D36E96">
      <w:pPr>
        <w:pStyle w:val="Zkladntext"/>
        <w:rPr>
          <w:rFonts w:ascii="Arial" w:hAnsi="Arial" w:cs="Arial"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Protokoly jsou vyžadovány pro a) - j) samostatně</w:t>
      </w:r>
      <w:r w:rsidRPr="00D36E96">
        <w:rPr>
          <w:rFonts w:ascii="Arial" w:hAnsi="Arial" w:cs="Arial"/>
          <w:sz w:val="22"/>
          <w:szCs w:val="22"/>
        </w:rPr>
        <w:t>. Samostatné protokoly pro podpoložky (</w:t>
      </w:r>
      <w:proofErr w:type="spellStart"/>
      <w:r w:rsidRPr="00D36E96">
        <w:rPr>
          <w:rFonts w:ascii="Arial" w:hAnsi="Arial" w:cs="Arial"/>
          <w:sz w:val="22"/>
          <w:szCs w:val="22"/>
        </w:rPr>
        <w:t>b.1</w:t>
      </w:r>
      <w:proofErr w:type="spellEnd"/>
      <w:r w:rsidRPr="00D36E9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D36E96">
        <w:rPr>
          <w:rFonts w:ascii="Arial" w:hAnsi="Arial" w:cs="Arial"/>
          <w:sz w:val="22"/>
          <w:szCs w:val="22"/>
        </w:rPr>
        <w:t>b.8</w:t>
      </w:r>
      <w:proofErr w:type="spellEnd"/>
      <w:r w:rsidRPr="00D36E96">
        <w:rPr>
          <w:rFonts w:ascii="Arial" w:hAnsi="Arial" w:cs="Arial"/>
          <w:sz w:val="22"/>
          <w:szCs w:val="22"/>
        </w:rPr>
        <w:t>) nejsou nutné.</w:t>
      </w:r>
    </w:p>
    <w:p w:rsidR="00D36E96" w:rsidRPr="00D36E96" w:rsidRDefault="00D36E96" w:rsidP="00D36E96">
      <w:pPr>
        <w:pStyle w:val="Zkladntext"/>
        <w:rPr>
          <w:rFonts w:ascii="Arial" w:hAnsi="Arial" w:cs="Arial"/>
          <w:sz w:val="22"/>
          <w:szCs w:val="22"/>
        </w:rPr>
      </w:pP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Pozemky včetně nákladů na výkup pozemku</w:t>
      </w:r>
      <w:r w:rsidRPr="00D36E96">
        <w:rPr>
          <w:rFonts w:ascii="Arial" w:hAnsi="Arial" w:cs="Arial"/>
          <w:sz w:val="22"/>
          <w:szCs w:val="22"/>
        </w:rPr>
        <w:t xml:space="preserve"> – (předat kopii znaleckého posudku)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Hodnota komunikace</w:t>
      </w:r>
      <w:r w:rsidRPr="00D36E96">
        <w:rPr>
          <w:rFonts w:ascii="Arial" w:hAnsi="Arial" w:cs="Arial"/>
          <w:b/>
          <w:sz w:val="22"/>
          <w:szCs w:val="22"/>
        </w:rPr>
        <w:t xml:space="preserve"> </w:t>
      </w:r>
    </w:p>
    <w:p w:rsidR="00D36E96" w:rsidRPr="00D36E96" w:rsidRDefault="00D36E96" w:rsidP="00D36E9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b.1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vozovka</w:t>
      </w:r>
      <w:r w:rsidRPr="00D36E96">
        <w:rPr>
          <w:rFonts w:ascii="Arial" w:hAnsi="Arial" w:cs="Arial"/>
          <w:bCs/>
          <w:sz w:val="22"/>
          <w:szCs w:val="22"/>
        </w:rPr>
        <w:tab/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b.1.1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 kryt vozovky, podkladní vrstvy, pláň, zemní práce</w:t>
      </w:r>
    </w:p>
    <w:p w:rsidR="00D36E96" w:rsidRPr="00D36E96" w:rsidRDefault="00D36E96" w:rsidP="00D36E96">
      <w:pPr>
        <w:pStyle w:val="Zkladntext"/>
        <w:ind w:left="2124"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36E96">
        <w:rPr>
          <w:rFonts w:ascii="Arial" w:hAnsi="Arial" w:cs="Arial"/>
          <w:bCs/>
          <w:sz w:val="22"/>
          <w:szCs w:val="22"/>
        </w:rPr>
        <w:t>b.1.2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 obruby /včetně výkazu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bm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/</w:t>
      </w:r>
    </w:p>
    <w:p w:rsidR="00D36E96" w:rsidRPr="00D36E96" w:rsidRDefault="00D36E96" w:rsidP="00D36E96">
      <w:pPr>
        <w:pStyle w:val="Zkladntext"/>
        <w:ind w:left="2124"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36E96">
        <w:rPr>
          <w:rFonts w:ascii="Arial" w:hAnsi="Arial" w:cs="Arial"/>
          <w:bCs/>
          <w:sz w:val="22"/>
          <w:szCs w:val="22"/>
        </w:rPr>
        <w:t>b.1.3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 svodidla, zábradlí, zrcadla /včetně výkazu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bm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 resp. ks/</w:t>
      </w:r>
    </w:p>
    <w:p w:rsidR="00D36E96" w:rsidRPr="00D36E96" w:rsidRDefault="00D36E96" w:rsidP="00D36E96">
      <w:pPr>
        <w:pStyle w:val="Zkladntext"/>
        <w:ind w:left="2124"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36E96">
        <w:rPr>
          <w:rFonts w:ascii="Arial" w:hAnsi="Arial" w:cs="Arial"/>
          <w:bCs/>
          <w:sz w:val="22"/>
          <w:szCs w:val="22"/>
        </w:rPr>
        <w:t>b.1.4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dopravní značení svislé a vodorovné /včetně výkazu ks   </w:t>
      </w:r>
    </w:p>
    <w:p w:rsidR="00D36E96" w:rsidRPr="00D36E96" w:rsidRDefault="00D36E96" w:rsidP="00D36E96">
      <w:pPr>
        <w:pStyle w:val="Zkladntext"/>
        <w:ind w:left="2160" w:firstLine="720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resp.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m2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  a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dopravněbezpečnostní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 zařízení                                                   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b.2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chodník (kryt chodníku  a podkladní vrstvy)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b.3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demolice 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b.4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chráničky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b.5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komunikační zeleň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b.6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.)  vyvolané přeložky inženýrských  sítí                   </w:t>
      </w:r>
    </w:p>
    <w:p w:rsidR="00D36E96" w:rsidRPr="00D36E96" w:rsidRDefault="00D36E96" w:rsidP="00D36E96">
      <w:pPr>
        <w:pStyle w:val="Zkladntex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b.7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 schodiště</w:t>
      </w:r>
    </w:p>
    <w:p w:rsidR="00D36E96" w:rsidRPr="00D36E96" w:rsidRDefault="00D36E96" w:rsidP="00D36E96">
      <w:pPr>
        <w:pStyle w:val="Zkladntext"/>
        <w:rPr>
          <w:rFonts w:ascii="Arial" w:hAnsi="Arial" w:cs="Arial"/>
          <w:b/>
          <w:sz w:val="22"/>
          <w:szCs w:val="22"/>
        </w:rPr>
      </w:pPr>
      <w:r w:rsidRPr="00D36E96">
        <w:rPr>
          <w:rFonts w:ascii="Arial" w:hAnsi="Arial" w:cs="Arial"/>
          <w:bCs/>
          <w:sz w:val="22"/>
          <w:szCs w:val="22"/>
        </w:rPr>
        <w:t xml:space="preserve">                 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b.8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.) ostatní (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PD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 xml:space="preserve">, revize, poplatky, </w:t>
      </w:r>
      <w:proofErr w:type="spellStart"/>
      <w:r w:rsidRPr="00D36E96">
        <w:rPr>
          <w:rFonts w:ascii="Arial" w:hAnsi="Arial" w:cs="Arial"/>
          <w:bCs/>
          <w:sz w:val="22"/>
          <w:szCs w:val="22"/>
        </w:rPr>
        <w:t>DIR</w:t>
      </w:r>
      <w:proofErr w:type="spellEnd"/>
      <w:r w:rsidRPr="00D36E96">
        <w:rPr>
          <w:rFonts w:ascii="Arial" w:hAnsi="Arial" w:cs="Arial"/>
          <w:bCs/>
          <w:sz w:val="22"/>
          <w:szCs w:val="22"/>
        </w:rPr>
        <w:t>, dozor, atd.)***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Tunely </w:t>
      </w:r>
      <w:r w:rsidRPr="00D36E96">
        <w:rPr>
          <w:rFonts w:ascii="Arial" w:hAnsi="Arial" w:cs="Arial"/>
          <w:sz w:val="22"/>
          <w:szCs w:val="22"/>
        </w:rPr>
        <w:t>(komunikaci v tunelu zvlášť podle bodu b)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Mosty </w:t>
      </w:r>
      <w:r w:rsidRPr="00D36E96">
        <w:rPr>
          <w:rFonts w:ascii="Arial" w:hAnsi="Arial" w:cs="Arial"/>
          <w:sz w:val="22"/>
          <w:szCs w:val="22"/>
        </w:rPr>
        <w:t>(komunikaci na mostě zvlášť podle bodu b)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Speciální objekty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36E96">
        <w:rPr>
          <w:rFonts w:ascii="Arial" w:hAnsi="Arial" w:cs="Arial"/>
          <w:b/>
          <w:bCs/>
          <w:sz w:val="22"/>
          <w:szCs w:val="22"/>
        </w:rPr>
        <w:t xml:space="preserve">(pítka, nadzemní garáže,..), </w:t>
      </w:r>
      <w:proofErr w:type="spellStart"/>
      <w:r w:rsidRPr="00D36E96">
        <w:rPr>
          <w:rFonts w:ascii="Arial" w:hAnsi="Arial" w:cs="Arial"/>
          <w:b/>
          <w:bCs/>
          <w:sz w:val="22"/>
          <w:szCs w:val="22"/>
        </w:rPr>
        <w:t>P+R</w:t>
      </w:r>
      <w:proofErr w:type="spellEnd"/>
      <w:r w:rsidRPr="00D36E9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36E96">
        <w:rPr>
          <w:rFonts w:ascii="Arial" w:hAnsi="Arial" w:cs="Arial"/>
          <w:b/>
          <w:bCs/>
          <w:sz w:val="22"/>
          <w:szCs w:val="22"/>
        </w:rPr>
        <w:tab/>
        <w:t xml:space="preserve">odtahy a vážení, zařízení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Pr="00D36E96">
        <w:rPr>
          <w:rFonts w:ascii="Arial" w:hAnsi="Arial" w:cs="Arial"/>
          <w:b/>
          <w:bCs/>
          <w:sz w:val="22"/>
          <w:szCs w:val="22"/>
        </w:rPr>
        <w:t>pro zimní službu,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36E96">
        <w:rPr>
          <w:rFonts w:ascii="Arial" w:hAnsi="Arial" w:cs="Arial"/>
          <w:b/>
          <w:bCs/>
          <w:sz w:val="22"/>
          <w:szCs w:val="22"/>
        </w:rPr>
        <w:t>zařízení pro přenosy dat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Odvodnění komunikace /včetně výkazu ks vpustí a přípojek/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Zdi 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Světelná signalizace a světelné dopravní značení na </w:t>
      </w:r>
      <w:proofErr w:type="spellStart"/>
      <w:r w:rsidRPr="00D36E96">
        <w:rPr>
          <w:rFonts w:ascii="Arial" w:hAnsi="Arial" w:cs="Arial"/>
          <w:b/>
          <w:bCs/>
          <w:sz w:val="22"/>
          <w:szCs w:val="22"/>
        </w:rPr>
        <w:t>SSZ</w:t>
      </w:r>
      <w:proofErr w:type="spellEnd"/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 xml:space="preserve">Stavby, které převzal jiný správce než </w:t>
      </w:r>
      <w:proofErr w:type="spellStart"/>
      <w:r w:rsidRPr="00D36E96">
        <w:rPr>
          <w:rFonts w:ascii="Arial" w:hAnsi="Arial" w:cs="Arial"/>
          <w:b/>
          <w:bCs/>
          <w:sz w:val="22"/>
          <w:szCs w:val="22"/>
        </w:rPr>
        <w:t>TSK</w:t>
      </w:r>
      <w:proofErr w:type="spellEnd"/>
      <w:r w:rsidRPr="00D36E96">
        <w:rPr>
          <w:rFonts w:ascii="Arial" w:hAnsi="Arial" w:cs="Arial"/>
          <w:b/>
          <w:bCs/>
          <w:sz w:val="22"/>
          <w:szCs w:val="22"/>
        </w:rPr>
        <w:t xml:space="preserve"> – s rozdělením na jednotlivé protokoly s uvedením čísel objektů, parcelních čísel, katastrálních území a názvů ulic      </w:t>
      </w:r>
    </w:p>
    <w:p w:rsidR="00D36E96" w:rsidRPr="00D36E96" w:rsidRDefault="00D36E96" w:rsidP="00D36E96">
      <w:pPr>
        <w:pStyle w:val="Zkladntext"/>
        <w:numPr>
          <w:ilvl w:val="0"/>
          <w:numId w:val="6"/>
        </w:numPr>
        <w:jc w:val="left"/>
        <w:rPr>
          <w:rFonts w:ascii="Arial" w:hAnsi="Arial" w:cs="Arial"/>
          <w:bCs/>
          <w:sz w:val="22"/>
          <w:szCs w:val="22"/>
        </w:rPr>
      </w:pPr>
      <w:r w:rsidRPr="00D36E96">
        <w:rPr>
          <w:rFonts w:ascii="Arial" w:hAnsi="Arial" w:cs="Arial"/>
          <w:b/>
          <w:bCs/>
          <w:sz w:val="22"/>
          <w:szCs w:val="22"/>
        </w:rPr>
        <w:t>Objekty pro telematiku</w:t>
      </w:r>
      <w:r w:rsidRPr="00D36E96">
        <w:rPr>
          <w:rFonts w:ascii="Arial" w:hAnsi="Arial" w:cs="Arial"/>
          <w:bCs/>
          <w:sz w:val="22"/>
          <w:szCs w:val="22"/>
        </w:rPr>
        <w:t xml:space="preserve"> </w:t>
      </w:r>
    </w:p>
    <w:p w:rsidR="00D36E96" w:rsidRPr="00D36E96" w:rsidRDefault="00D36E96" w:rsidP="00D36E96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</w:p>
    <w:p w:rsidR="00D36E96" w:rsidRPr="00D36E96" w:rsidRDefault="00D36E96" w:rsidP="00D36E96">
      <w:pPr>
        <w:ind w:firstLine="7938"/>
        <w:rPr>
          <w:rFonts w:cs="Arial"/>
          <w:b/>
          <w:szCs w:val="22"/>
        </w:rPr>
      </w:pPr>
    </w:p>
    <w:p w:rsidR="00D36E96" w:rsidRPr="00D36E96" w:rsidRDefault="00D36E96" w:rsidP="00D36E96">
      <w:pPr>
        <w:rPr>
          <w:rFonts w:cs="Arial"/>
          <w:szCs w:val="22"/>
        </w:rPr>
      </w:pPr>
      <w:r w:rsidRPr="00D36E96">
        <w:rPr>
          <w:rFonts w:cs="Arial"/>
          <w:szCs w:val="22"/>
        </w:rPr>
        <w:t>*** tyto položky je možno finančně rozpustit do jiných objektů, je-li to z hlediska investora a zhotovitele účelné.</w:t>
      </w:r>
    </w:p>
    <w:p w:rsidR="00D36E96" w:rsidRDefault="00D36E96" w:rsidP="00D36E96"/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6B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E57AE"/>
    <w:multiLevelType w:val="singleLevel"/>
    <w:tmpl w:val="0FAA71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847F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7626B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42EFB"/>
    <w:rsid w:val="00C62DDC"/>
    <w:rsid w:val="00C63FC5"/>
    <w:rsid w:val="00C72EC5"/>
    <w:rsid w:val="00C84BD2"/>
    <w:rsid w:val="00CB2EA7"/>
    <w:rsid w:val="00CB7BCB"/>
    <w:rsid w:val="00CC301E"/>
    <w:rsid w:val="00D07F1B"/>
    <w:rsid w:val="00D24317"/>
    <w:rsid w:val="00D36E96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6E96"/>
    <w:pPr>
      <w:snapToGrid w:val="0"/>
      <w:spacing w:before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6E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6E96"/>
    <w:pPr>
      <w:snapToGrid w:val="0"/>
      <w:spacing w:before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6E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3</cp:revision>
  <dcterms:created xsi:type="dcterms:W3CDTF">2020-11-11T07:23:00Z</dcterms:created>
  <dcterms:modified xsi:type="dcterms:W3CDTF">2020-11-11T07:23:00Z</dcterms:modified>
</cp:coreProperties>
</file>